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3А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регламенту подготовки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образовательных программ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АНО ВО «Университет «Сириус»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Автономная некоммерческая образовательная организация высшего образования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Научно-технологический университет «Сириус»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(АНО ВО Университет «Сириус»)</w:t>
      </w:r>
    </w:p>
    <w:p>
      <w:pPr>
        <w:pStyle w:val="Normal"/>
        <w:bidi w:val="0"/>
        <w:spacing w:lineRule="auto" w:line="240" w:before="0" w:after="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Центр генетики и наук о жизни</w:t>
      </w:r>
    </w:p>
    <w:p>
      <w:pPr>
        <w:pStyle w:val="Normal"/>
        <w:bidi w:val="0"/>
        <w:spacing w:lineRule="auto" w:line="240" w:before="0"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утверждена на заседании</w:t>
      </w:r>
    </w:p>
    <w:p>
      <w:pPr>
        <w:pStyle w:val="Normal"/>
        <w:bidi w:val="0"/>
        <w:spacing w:lineRule="auto" w:line="240" w:before="0"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Центра генетики и наук о жизни </w:t>
      </w:r>
    </w:p>
    <w:p>
      <w:pPr>
        <w:pStyle w:val="Normal"/>
        <w:bidi w:val="0"/>
        <w:spacing w:lineRule="auto" w:line="240" w:before="0"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АНО ВО Университет «Сириус»</w:t>
      </w:r>
    </w:p>
    <w:p>
      <w:pPr>
        <w:pStyle w:val="Normal"/>
        <w:bidi w:val="0"/>
        <w:spacing w:lineRule="auto" w:line="240" w:before="0"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Протокол №___ от 00 ___________ 202__ г.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i/>
          <w:sz w:val="16"/>
          <w:szCs w:val="24"/>
        </w:rPr>
        <w:t>(заполняется руководителем научного центра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Times New Roman" w:hAnsi="Times New Roman" w:cs="Times New Roman"/>
          <w:i/>
          <w:i/>
          <w:sz w:val="16"/>
          <w:szCs w:val="24"/>
        </w:rPr>
      </w:pPr>
      <w:r>
        <w:rPr>
          <w:rFonts w:cs="Times New Roman" w:ascii="Times New Roman" w:hAnsi="Times New Roman"/>
          <w:i/>
          <w:sz w:val="16"/>
          <w:szCs w:val="24"/>
        </w:rPr>
      </w:r>
    </w:p>
    <w:p>
      <w:pPr>
        <w:pStyle w:val="Normal"/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sz w:val="2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ОБРАЗОВАТЕЛЬНОГО МОДУЛЯ (ДИСЦИПЛИНЫ)</w:t>
        <w:br/>
      </w:r>
    </w:p>
    <w:p>
      <w:pPr>
        <w:pStyle w:val="Normal"/>
        <w:pBdr>
          <w:bottom w:val="single" w:sz="4" w:space="1" w:color="000000"/>
        </w:pBdr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Основы программирования для биологов </w:t>
      </w:r>
    </w:p>
    <w:p>
      <w:pPr>
        <w:pStyle w:val="Normal"/>
        <w:bidi w:val="0"/>
        <w:spacing w:lineRule="auto" w:line="240" w:before="0" w:after="8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наименование образовательного модуля (дисциплины)</w:t>
      </w:r>
    </w:p>
    <w:p>
      <w:pPr>
        <w:pStyle w:val="Normal"/>
        <w:bidi w:val="0"/>
        <w:spacing w:lineRule="auto" w:line="240" w:before="0" w:after="80"/>
        <w:jc w:val="center"/>
        <w:rPr>
          <w:rFonts w:ascii="Times New Roman" w:hAnsi="Times New Roman" w:cs="Times New Roman"/>
          <w:i/>
          <w:i/>
          <w:iCs/>
          <w:sz w:val="4"/>
          <w:szCs w:val="24"/>
        </w:rPr>
      </w:pPr>
      <w:r>
        <w:rPr>
          <w:rFonts w:cs="Times New Roman" w:ascii="Times New Roman" w:hAnsi="Times New Roman"/>
          <w:i/>
          <w:iCs/>
          <w:sz w:val="4"/>
          <w:szCs w:val="24"/>
        </w:rPr>
      </w:r>
    </w:p>
    <w:p>
      <w:pPr>
        <w:pStyle w:val="Normal"/>
        <w:pBdr>
          <w:bottom w:val="single" w:sz="4" w:space="9" w:color="000000"/>
        </w:pBdr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Уровень высшего образования: </w:t>
      </w:r>
    </w:p>
    <w:p>
      <w:pPr>
        <w:pStyle w:val="Normal"/>
        <w:pBdr>
          <w:bottom w:val="single" w:sz="4" w:space="9" w:color="000000"/>
        </w:pBdr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Магистратура </w:t>
      </w:r>
    </w:p>
    <w:p>
      <w:pPr>
        <w:pStyle w:val="Normal"/>
        <w:pBdr>
          <w:bottom w:val="single" w:sz="4" w:space="1" w:color="000000"/>
        </w:pBdr>
        <w:bidi w:val="0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(бакалавриат, специалитет, магистратура, аспирантура)</w:t>
      </w:r>
    </w:p>
    <w:p>
      <w:pPr>
        <w:pStyle w:val="Normal"/>
        <w:pBdr>
          <w:bottom w:val="single" w:sz="4" w:space="1" w:color="000000"/>
        </w:pBdr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i/>
          <w:i/>
          <w:iCs/>
          <w:sz w:val="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4"/>
          <w:szCs w:val="24"/>
        </w:rPr>
      </w:r>
    </w:p>
    <w:p>
      <w:pPr>
        <w:pStyle w:val="Normal"/>
        <w:pBdr>
          <w:bottom w:val="single" w:sz="4" w:space="1" w:color="000000"/>
        </w:pBdr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0"/>
        </w:pBdr>
        <w:bidi w:val="0"/>
        <w:spacing w:lineRule="auto" w:line="240" w:before="0" w:after="8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Биология 06.04.01</w:t>
      </w:r>
    </w:p>
    <w:p>
      <w:pPr>
        <w:pStyle w:val="Normal"/>
        <w:bidi w:val="0"/>
        <w:spacing w:lineRule="auto" w:line="240" w:before="0" w:after="8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(код и название направления/специальности)</w:t>
      </w:r>
    </w:p>
    <w:p>
      <w:pPr>
        <w:pStyle w:val="Normal"/>
        <w:bidi w:val="0"/>
        <w:spacing w:lineRule="auto" w:line="240" w:before="0" w:after="80"/>
        <w:jc w:val="left"/>
        <w:rPr>
          <w:rFonts w:ascii="Times New Roman" w:hAnsi="Times New Roman" w:cs="Times New Roman"/>
          <w:b/>
          <w:b/>
          <w:sz w:val="2"/>
          <w:szCs w:val="24"/>
        </w:rPr>
      </w:pPr>
      <w:r>
        <w:rPr>
          <w:rFonts w:cs="Times New Roman" w:ascii="Times New Roman" w:hAnsi="Times New Roman"/>
          <w:b/>
          <w:sz w:val="2"/>
          <w:szCs w:val="24"/>
        </w:rPr>
      </w:r>
    </w:p>
    <w:p>
      <w:pPr>
        <w:pStyle w:val="Style23"/>
        <w:pBdr>
          <w:bottom w:val="single" w:sz="4" w:space="1" w:color="000000"/>
        </w:pBdr>
        <w:bidi w:val="0"/>
        <w:spacing w:before="0" w:after="80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Форма обучения:</w:t>
      </w:r>
    </w:p>
    <w:p>
      <w:pPr>
        <w:pStyle w:val="Style23"/>
        <w:pBdr>
          <w:bottom w:val="single" w:sz="4" w:space="1" w:color="000000"/>
        </w:pBdr>
        <w:bidi w:val="0"/>
        <w:spacing w:before="0" w:after="80"/>
        <w:rPr>
          <w:bCs w:val="false"/>
          <w:i/>
          <w:i/>
          <w:sz w:val="24"/>
          <w:szCs w:val="24"/>
        </w:rPr>
      </w:pPr>
      <w:r>
        <w:rPr>
          <w:bCs w:val="false"/>
          <w:i/>
          <w:sz w:val="24"/>
          <w:szCs w:val="24"/>
        </w:rPr>
        <w:t>очная</w:t>
      </w:r>
    </w:p>
    <w:p>
      <w:pPr>
        <w:pStyle w:val="Style23"/>
        <w:bidi w:val="0"/>
        <w:spacing w:before="0" w:after="80"/>
        <w:rPr>
          <w:b w:val="false"/>
          <w:b w:val="false"/>
          <w:i/>
          <w:i/>
          <w:iCs/>
          <w:sz w:val="24"/>
          <w:szCs w:val="24"/>
        </w:rPr>
      </w:pPr>
      <w:r>
        <w:rPr>
          <w:b w:val="false"/>
          <w:i/>
          <w:iCs/>
          <w:sz w:val="24"/>
          <w:szCs w:val="24"/>
        </w:rPr>
        <w:t>(очная / очно-заочная / заочная)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1. </w:t>
      </w:r>
      <w:r>
        <w:rPr>
          <w:rFonts w:cs="Times New Roman" w:ascii="Times New Roman" w:hAnsi="Times New Roman"/>
          <w:b/>
          <w:sz w:val="24"/>
          <w:szCs w:val="24"/>
        </w:rPr>
        <w:t>Общая характеристика</w:t>
      </w:r>
      <w:r>
        <w:rPr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образовательного модуля (дисциплины)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highlight w:val="yellow"/>
        </w:rPr>
        <w:t>.1. Аннотация образовательного модуля (дисциплины)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Разработанная программа по новой самостоятельной дисциплине «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Основы программирования для биологов</w:t>
      </w:r>
      <w:r>
        <w:rPr>
          <w:rFonts w:cs="Times New Roman" w:ascii="Times New Roman" w:hAnsi="Times New Roman"/>
          <w:sz w:val="24"/>
          <w:szCs w:val="24"/>
        </w:rPr>
        <w:t xml:space="preserve">» предназначена для подготовки </w:t>
      </w:r>
      <w:r>
        <w:rPr>
          <w:rFonts w:cs="Times New Roman" w:ascii="Times New Roman" w:hAnsi="Times New Roman"/>
          <w:sz w:val="24"/>
          <w:szCs w:val="24"/>
          <w:lang w:val="ru-RU"/>
        </w:rPr>
        <w:t>магистров</w:t>
      </w:r>
      <w:r>
        <w:rPr>
          <w:rFonts w:cs="Times New Roman" w:ascii="Times New Roman" w:hAnsi="Times New Roman"/>
          <w:sz w:val="24"/>
          <w:szCs w:val="24"/>
        </w:rPr>
        <w:t xml:space="preserve">-биологов. Ее особенность состоит в изложении современных подходов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к прикладному программированию для решения задач в области биоинформатики и биологии. Данная программа нацелена на </w:t>
      </w:r>
      <w:r>
        <w:rPr>
          <w:rFonts w:cs="Times New Roman" w:ascii="Times New Roman" w:hAnsi="Times New Roman"/>
          <w:sz w:val="24"/>
          <w:szCs w:val="24"/>
        </w:rPr>
        <w:t>фор</w:t>
      </w:r>
      <w:r>
        <w:rPr>
          <w:rFonts w:cs="Times New Roman" w:ascii="Times New Roman" w:hAnsi="Times New Roman"/>
          <w:sz w:val="24"/>
          <w:szCs w:val="24"/>
          <w:lang w:val="ru-RU"/>
        </w:rPr>
        <w:t>мирование базовых навыков прикладного пр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граммирования на языках </w:t>
      </w:r>
      <w:r>
        <w:rPr>
          <w:rFonts w:cs="Times New Roman" w:ascii="Times New Roman" w:hAnsi="Times New Roman"/>
          <w:sz w:val="24"/>
          <w:szCs w:val="24"/>
          <w:lang w:val="en"/>
        </w:rPr>
        <w:t xml:space="preserve">Python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и </w:t>
      </w:r>
      <w:r>
        <w:rPr>
          <w:rFonts w:cs="Times New Roman" w:ascii="Times New Roman" w:hAnsi="Times New Roman"/>
          <w:sz w:val="24"/>
          <w:szCs w:val="24"/>
          <w:lang w:val="en"/>
        </w:rPr>
        <w:t>R.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включает </w:t>
      </w:r>
      <w:r>
        <w:rPr>
          <w:rFonts w:cs="Times New Roman" w:ascii="Times New Roman" w:hAnsi="Times New Roman"/>
          <w:sz w:val="24"/>
          <w:szCs w:val="24"/>
          <w:lang w:val="en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раздела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: работа с </w:t>
      </w:r>
      <w:r>
        <w:rPr>
          <w:rFonts w:cs="Times New Roman" w:ascii="Times New Roman" w:hAnsi="Times New Roman"/>
          <w:sz w:val="24"/>
          <w:szCs w:val="24"/>
        </w:rPr>
        <w:t>языком Python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применение прикладных библиотек для анализа данных, применение прикладных библиотек для визуализации результатов, применение языка </w:t>
      </w:r>
      <w:r>
        <w:rPr>
          <w:rFonts w:cs="Times New Roman" w:ascii="Times New Roman" w:hAnsi="Times New Roman"/>
          <w:sz w:val="24"/>
          <w:szCs w:val="24"/>
          <w:lang w:val="en"/>
        </w:rPr>
        <w:t xml:space="preserve">R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для </w:t>
      </w:r>
      <w:r>
        <w:rPr>
          <w:rFonts w:cs="Times New Roman" w:ascii="Times New Roman" w:hAnsi="Times New Roman"/>
          <w:sz w:val="24"/>
          <w:szCs w:val="24"/>
        </w:rPr>
        <w:t>обработки и визуализации данных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Фокусом первого раздела является знакомство студента с основами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применения</w:t>
      </w:r>
      <w:r>
        <w:rPr>
          <w:rFonts w:cs="Times New Roman" w:ascii="Times New Roman" w:hAnsi="Times New Roman"/>
          <w:sz w:val="24"/>
          <w:szCs w:val="24"/>
        </w:rPr>
        <w:t xml:space="preserve"> язык</w:t>
      </w:r>
      <w:r>
        <w:rPr>
          <w:rFonts w:cs="Times New Roman" w:ascii="Times New Roman" w:hAnsi="Times New Roman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Python. Особое внимание уделяется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организации воспроизводимых </w:t>
      </w:r>
      <w:r>
        <w:rPr>
          <w:rFonts w:cs="Times New Roman" w:ascii="Times New Roman" w:hAnsi="Times New Roman"/>
          <w:sz w:val="24"/>
          <w:szCs w:val="24"/>
          <w:lang w:val="ru-RU"/>
        </w:rPr>
        <w:t>конвейеров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 обработке данных.</w:t>
      </w:r>
      <w:r>
        <w:rPr>
          <w:rFonts w:cs="Times New Roman" w:ascii="Times New Roman" w:hAnsi="Times New Roman"/>
          <w:sz w:val="24"/>
          <w:szCs w:val="24"/>
        </w:rPr>
        <w:t xml:space="preserve"> Второй раздел включает в себя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знакомство с прикладными библиотеками </w:t>
      </w:r>
      <w:r>
        <w:rPr>
          <w:rFonts w:cs="Times New Roman" w:ascii="Times New Roman" w:hAnsi="Times New Roman"/>
          <w:sz w:val="24"/>
          <w:szCs w:val="24"/>
        </w:rPr>
        <w:t xml:space="preserve">Numpy и Pandas. В разделе приведены примеры обработки данных на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различных </w:t>
      </w:r>
      <w:r>
        <w:rPr>
          <w:rFonts w:cs="Times New Roman" w:ascii="Times New Roman" w:hAnsi="Times New Roman"/>
          <w:sz w:val="24"/>
          <w:szCs w:val="24"/>
        </w:rPr>
        <w:t xml:space="preserve">примерах. Третий раздел посвящен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прикладным библиотекам </w:t>
      </w:r>
      <w:r>
        <w:rPr>
          <w:rFonts w:cs="Times New Roman" w:ascii="Times New Roman" w:hAnsi="Times New Roman"/>
          <w:sz w:val="24"/>
          <w:szCs w:val="24"/>
        </w:rPr>
        <w:t>для построения графиков и визуализации результатов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 разделе приведены подходы к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построению </w:t>
      </w:r>
      <w:r>
        <w:rPr>
          <w:rFonts w:cs="Times New Roman" w:ascii="Times New Roman" w:hAnsi="Times New Roman"/>
          <w:sz w:val="24"/>
          <w:szCs w:val="24"/>
          <w:lang w:val="ru-RU"/>
        </w:rPr>
        <w:t>диаграмм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и графиков по результатам анализа данных. Четвертый раздел посвящен изучению основ языка </w:t>
      </w:r>
      <w:r>
        <w:rPr>
          <w:rFonts w:cs="Times New Roman" w:ascii="Times New Roman" w:hAnsi="Times New Roman"/>
          <w:sz w:val="24"/>
          <w:szCs w:val="24"/>
          <w:lang w:val="en"/>
        </w:rPr>
        <w:t>R.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разделе</w:t>
      </w:r>
      <w:r>
        <w:rPr>
          <w:rFonts w:cs="Times New Roman" w:ascii="Times New Roman" w:hAnsi="Times New Roman"/>
          <w:sz w:val="24"/>
          <w:szCs w:val="24"/>
        </w:rPr>
        <w:t xml:space="preserve"> обсуждается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применение </w:t>
      </w:r>
      <w:r>
        <w:rPr>
          <w:rFonts w:cs="Times New Roman" w:ascii="Times New Roman" w:hAnsi="Times New Roman"/>
          <w:sz w:val="24"/>
          <w:szCs w:val="24"/>
          <w:lang w:val="en"/>
        </w:rPr>
        <w:t xml:space="preserve">R-studio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для </w:t>
      </w:r>
      <w:r>
        <w:rPr>
          <w:rFonts w:cs="Times New Roman" w:ascii="Times New Roman" w:hAnsi="Times New Roman"/>
          <w:sz w:val="24"/>
          <w:szCs w:val="24"/>
        </w:rPr>
        <w:t>обработки и визуализации данных.</w:t>
      </w:r>
      <w:bookmarkStart w:id="0" w:name="_GoBack"/>
      <w:bookmarkEnd w:id="0"/>
    </w:p>
    <w:p>
      <w:pPr>
        <w:pStyle w:val="Normal"/>
        <w:bidi w:val="0"/>
        <w:jc w:val="both"/>
        <w:rPr>
          <w:rFonts w:ascii="Times New Roman" w:hAnsi="Times New Roman"/>
          <w:color w:val="A5A5A5" w:themeColor="accent3"/>
          <w:sz w:val="24"/>
          <w:szCs w:val="24"/>
          <w14:textFill>
            <w14:solidFill>
              <w14:schemeClr w14:val="accent3"/>
            </w14:solidFill>
          </w14:textFill>
        </w:rPr>
      </w:pPr>
      <w:r>
        <w:rPr>
          <w:rFonts w:cs="Times New Roman" w:ascii="Times New Roman" w:hAnsi="Times New Roman"/>
          <w:sz w:val="24"/>
          <w:szCs w:val="24"/>
        </w:rPr>
        <w:t>1.2. Место</w:t>
      </w:r>
      <w:r>
        <w:rPr>
          <w:rFonts w:ascii="Times New Roman" w:hAnsi="Times New Roman"/>
          <w:sz w:val="24"/>
          <w:szCs w:val="24"/>
        </w:rPr>
        <w:t xml:space="preserve"> образовательного модуля (дисциплины) в структуре основных профессиональных образовательных программ высшего образования (ОПОП ВО):</w:t>
      </w:r>
      <w:r>
        <w:rPr>
          <w:rFonts w:ascii="Times New Roman" w:hAnsi="Times New Roman"/>
          <w:color w:val="A5A5A5" w:themeColor="accent3"/>
          <w:sz w:val="24"/>
          <w:szCs w:val="24"/>
          <w14:textFill>
            <w14:solidFill>
              <w14:schemeClr w14:val="accent3"/>
            </w14:solidFill>
          </w14:textFill>
        </w:rPr>
        <w:t xml:space="preserve"> </w:t>
      </w:r>
    </w:p>
    <w:p>
      <w:pPr>
        <w:pStyle w:val="Normal"/>
        <w:bidi w:val="0"/>
        <w:spacing w:before="120" w:after="12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уровень образования: Магистратура;</w:t>
      </w:r>
    </w:p>
    <w:p>
      <w:pPr>
        <w:pStyle w:val="Normal"/>
        <w:bidi w:val="0"/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направление подготовки: Биология;</w:t>
      </w:r>
    </w:p>
    <w:p>
      <w:pPr>
        <w:pStyle w:val="Normal"/>
        <w:bidi w:val="0"/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наименование ОПОП ВО: Генетика и генетические технологии;</w:t>
      </w:r>
    </w:p>
    <w:p>
      <w:pPr>
        <w:pStyle w:val="Normal"/>
        <w:bidi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часть ОП: Базовая;</w:t>
      </w:r>
    </w:p>
    <w:p>
      <w:pPr>
        <w:pStyle w:val="Normal"/>
        <w:bidi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дисциплина по выбору/обязательная; дисциплина общая /межпрограммная; НИР; практика; другое: </w:t>
      </w:r>
      <w:r>
        <w:rPr>
          <w:rFonts w:cs="Times New Roman" w:ascii="Times New Roman" w:hAnsi="Times New Roman"/>
          <w:iCs/>
          <w:sz w:val="24"/>
          <w:szCs w:val="24"/>
        </w:rPr>
        <w:t>Обязательная</w:t>
      </w:r>
      <w:r>
        <w:rPr>
          <w:rFonts w:cs="Times New Roman" w:ascii="Times New Roman" w:hAnsi="Times New Roman"/>
          <w:i/>
          <w:sz w:val="24"/>
          <w:szCs w:val="24"/>
        </w:rPr>
        <w:t>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реализации (очная, дистанционная): Очная.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1.3. Описание </w:t>
      </w:r>
      <w:r>
        <w:rPr>
          <w:rFonts w:ascii="Times New Roman" w:hAnsi="Times New Roman"/>
          <w:sz w:val="24"/>
          <w:szCs w:val="24"/>
        </w:rPr>
        <w:t>взаимосвязи образовательного модуля (дисциплины) с другими, реализующимися в АНО ВО Университет «Сириус» образовательными модулями, курсами, образовательными программами, научными исследованиями и проектами: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Цель образовательного модуля (дисциплины): В результате освоения дисциплины обучающийся должен освоить принципы написания программ на языке </w:t>
      </w:r>
      <w:r>
        <w:rPr>
          <w:rFonts w:cs="Times New Roman" w:ascii="Times New Roman" w:hAnsi="Times New Roman"/>
          <w:sz w:val="24"/>
          <w:szCs w:val="24"/>
          <w:lang w:val="en-US"/>
        </w:rPr>
        <w:t>Python</w:t>
      </w:r>
      <w:r>
        <w:rPr>
          <w:rFonts w:cs="Times New Roman" w:ascii="Times New Roman" w:hAnsi="Times New Roman"/>
          <w:sz w:val="24"/>
          <w:szCs w:val="24"/>
        </w:rPr>
        <w:t xml:space="preserve">, уметь самостоятельно реализовывать алгоритмы для решения прикладных задач анализа данных при помощи языка программирования Python; иметь представления о языке программирования 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 и его применения для решения прикладных задач в области генетики.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1.5. Задачи образовательного модуля (дисциплины): Получение базовых теоретических знаний и освоение методов решения задач программирования на языке Python и языке 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>. Умение использовать полученные базовые знания.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1.6. Язык преподавания: русский.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Кадровое обеспечение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  <w:highlight w:val="yellow"/>
        </w:rPr>
        <w:t>Авторы программы</w:t>
      </w:r>
      <w:r>
        <w:rPr>
          <w:rFonts w:ascii="Times New Roman" w:hAnsi="Times New Roman"/>
          <w:sz w:val="24"/>
          <w:szCs w:val="24"/>
          <w:highlight w:val="yellow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к.ф.-м.н., с.н.с. кафдеры биоинженерии Биологического факультета МГУ имени М.В. Ломоносова Армеев Григорий Алексеевич.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к.ф.-м.н., в.н.с. кафдеры биоинженерии Биологического факультета МГУ имени М.В. Ломоносова Шайтан Алексей Константинович.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  <w:highlight w:val="yellow"/>
        </w:rPr>
        <w:t>Преподаватели: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к.ф.-м.н., с.н.с. кафдеры биоинженерии Биологического факультета МГУ имени М.В. Ломоносова Армеев Григорий Алексеевич.</w:t>
      </w:r>
    </w:p>
    <w:p>
      <w:pPr>
        <w:pStyle w:val="ListParagraph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0" w:hanging="0"/>
        <w:contextualSpacing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к.ф.-м.н., в.н.с. кафдеры биоинженерии Биологического факультета МГУ имени М.В. Ломоносова Шайтан Алексей Константинович.</w:t>
      </w:r>
    </w:p>
    <w:p>
      <w:pPr>
        <w:pStyle w:val="ListParagraph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0" w:hanging="0"/>
        <w:contextualSpacing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аспирант кафдеры биоинженерии Биологического факультета МГУ имени М.В. Ломоносова Грибкова Анна Кирилловна.</w:t>
      </w:r>
    </w:p>
    <w:p>
      <w:pPr>
        <w:pStyle w:val="ListParagraph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="0" w:after="0"/>
        <w:ind w:left="0" w:hanging="0"/>
        <w:contextualSpacing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аспирант кафдеры биоинженерии Биологического факультета МГУ имени М.В. Ломоносова Сингх-Пальчевская Лавприт Раджитовна.</w:t>
      </w:r>
    </w:p>
    <w:p>
      <w:pPr>
        <w:pStyle w:val="Normal"/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Структура образовательного модуля (дисциплины)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Объем образовательного модуля (дисциплины)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>
      <w:pPr>
        <w:pStyle w:val="Normal"/>
        <w:bidi w:val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объем дисциплины (модуля) составляет 72 ак. часов, из которых 54 ак. часа составляет контактная работа студента с преподавателем (18 ак. часов занятий лекционного типа, 36 ак. часов семинарско-практических занятий), 10 ак. часов составляет текущий контроль успеваемости (экзамен), 8 ак. часов составляет самостоятельная работа студента.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Учебный план (структура образовательного модуля (дисциплины):</w:t>
      </w:r>
    </w:p>
    <w:tbl>
      <w:tblPr>
        <w:tblStyle w:val="4"/>
        <w:tblW w:w="15021" w:type="dxa"/>
        <w:jc w:val="left"/>
        <w:tblInd w:w="0" w:type="dxa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4076"/>
        <w:gridCol w:w="993"/>
        <w:gridCol w:w="1022"/>
        <w:gridCol w:w="991"/>
        <w:gridCol w:w="994"/>
        <w:gridCol w:w="992"/>
        <w:gridCol w:w="1700"/>
        <w:gridCol w:w="1134"/>
        <w:gridCol w:w="1134"/>
        <w:gridCol w:w="1053"/>
        <w:gridCol w:w="930"/>
      </w:tblGrid>
      <w:tr>
        <w:trPr>
          <w:trHeight w:val="135" w:hRule="atLeast"/>
        </w:trPr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тем образовательного модуля (дисциплины),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образовательному модулю (дисциплине)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(ак. часы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>
        <w:trPr>
          <w:trHeight w:val="135" w:hRule="atLeast"/>
        </w:trPr>
        <w:tc>
          <w:tcPr>
            <w:tcW w:w="4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ак. часы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ак. часы 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>
        <w:trPr>
          <w:trHeight w:val="1134" w:hRule="atLeast"/>
          <w:cantSplit w:val="true"/>
        </w:trPr>
        <w:tc>
          <w:tcPr>
            <w:tcW w:w="4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Лекции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Лабораторные занятия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Семинары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bidi w:val="0"/>
              <w:spacing w:lineRule="auto" w:line="240" w:before="0" w:after="160"/>
              <w:ind w:left="113" w:right="113" w:hanging="0"/>
              <w:jc w:val="left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Подготовка рефератов и т.п.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Всего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Основы работы с языком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организация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/>
                <w:color w:val="A5A5A5" w:themeColor="accent3"/>
                <w:sz w:val="24"/>
                <w:szCs w:val="24"/>
                <w:lang w:eastAsia="ru-RU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:sz w:val="24"/>
                <w:szCs w:val="24"/>
                <w:lang w:eastAsia="ru-RU"/>
                <w14:textFill>
                  <w14:solidFill>
                    <w14:schemeClr w14:val="accent3"/>
                  </w14:solidFill>
                </w14:textFill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</w:tr>
      <w:tr>
        <w:trPr>
          <w:trHeight w:val="202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Применение библиотек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решения прикладных задач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26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8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8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Библиотеки для построения графиков и визуализации результатов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18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5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6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5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16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Основы обработки и визуализации данных на языке R.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4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2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u w:val="single"/>
              </w:rPr>
              <w:t xml:space="preserve">Экзамен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72</w:t>
            </w:r>
          </w:p>
        </w:tc>
        <w:tc>
          <w:tcPr>
            <w:tcW w:w="102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18</w:t>
            </w:r>
          </w:p>
        </w:tc>
        <w:tc>
          <w:tcPr>
            <w:tcW w:w="9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18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18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64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8</w:t>
            </w:r>
          </w:p>
        </w:tc>
        <w:tc>
          <w:tcPr>
            <w:tcW w:w="105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14:textFill>
                  <w14:solidFill>
                    <w14:schemeClr w14:val="accent3"/>
                  </w14:solidFill>
                </w14:textFill>
              </w:rPr>
              <w:t>8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Содержание образовательного модуля (дисциплины), структурированное по темам (разделам):</w:t>
      </w:r>
    </w:p>
    <w:tbl>
      <w:tblPr>
        <w:tblStyle w:val="16"/>
        <w:tblW w:w="148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59"/>
        <w:gridCol w:w="4960"/>
        <w:gridCol w:w="4819"/>
      </w:tblGrid>
      <w:tr>
        <w:trPr/>
        <w:tc>
          <w:tcPr>
            <w:tcW w:w="54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59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раздела/темы образовательного модуля (дисциплины)</w:t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и содержание занятия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ФИО преподавателя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Основы работы с языком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организация работы.</w:t>
            </w:r>
          </w:p>
        </w:tc>
        <w:tc>
          <w:tcPr>
            <w:tcW w:w="4960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темы №1. Запуск программ на языке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Знакомство с Anaconda 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Jupyter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Синтаксис языка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переменные, операторы и типы данных.</w:t>
            </w:r>
          </w:p>
          <w:p>
            <w:pPr>
              <w:pStyle w:val="Normal"/>
              <w:bidi w:val="0"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темы №2. Структуры в языке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определение функций и обработка исключений. Итераторы и ветвление.</w:t>
            </w:r>
          </w:p>
          <w:p>
            <w:pPr>
              <w:pStyle w:val="Normal"/>
              <w:bidi w:val="0"/>
              <w:spacing w:lineRule="auto" w:line="240" w:before="0" w:after="0"/>
              <w:ind w:left="5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№3. Процедурное и объектно-ориентированное программирование. Классы, генераторы и регулярные выражения. Модули и пакеты расширения.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Армеев Григорий Алексеевич, </w:t>
              <w:br/>
              <w:t>Шайтан Алексей Константинович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Применение библиотек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решения прикладных задач</w:t>
            </w:r>
          </w:p>
        </w:tc>
        <w:tc>
          <w:tcPr>
            <w:tcW w:w="496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темы №4 Отличие структур и типов данных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встроенных в язык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Введение в массивы библиотеки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Импорт и экспорт данных в массивах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Слияние и разбиение массивов, изменение размерностей массивов.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№5. Выполнение вычислений над массивами, преимущества перед циклами. Операции над массивами, транслирование, сравнения, маски.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№6. Продвинутые способы индексации массивов, сортировка массивов и частичная сортировка. Структурирование массивов и неоднородные по типу данных массивы.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темы №7. Применение пакета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расширения функционала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Numpy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Серии, индексы и таблицы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Особенности индексации в библиотеке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Операции над данными: объединение наборов данных, математические операции.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№8. Агрегирование данных, сводные таблицы, работа с временными рядами. Оптимизация программ.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№9. Примеры обработки данных: линейная регрессия, метод главных компонент, смеси Гауссовых распределений, применение статистических критериев.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Армеев Григорий Алексеевич,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Сингх-Пальчевская Лавприт Раджитовна,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Грибкова Анна Кирилловна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Библиотеки для построения графиков и визуализации результатов</w:t>
            </w:r>
          </w:p>
        </w:tc>
        <w:tc>
          <w:tcPr>
            <w:tcW w:w="496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темы 10. Применение библиотеки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Matplotlib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Интерфейсы использования: процедурный и ООП интерфейс. Области построения графиков, стили и сохранение рисунков в файл.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11. Построение графиков, диаграмм рассеяния. Визуализация погрешностей. Гистограммы. Построение двумерных гистограмм. Настройка осей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темы 12. Настройка легенд, шкал цветов и задание стилей. Построение множества графиков. Аннотирование графиков. Создание интерактивных графиков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Армеев Григорий Алексеевич,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Сингх-Пальчевская Лавприт Раджитовна,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Грибкова Анна Кирилловна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5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Основы обработки и визуализации данных на языке R.</w:t>
            </w:r>
          </w:p>
        </w:tc>
        <w:tc>
          <w:tcPr>
            <w:tcW w:w="4960" w:type="dxa"/>
            <w:tcBorders/>
          </w:tcPr>
          <w:p>
            <w:pPr>
              <w:pStyle w:val="Normal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Содержание темы 13. Установка и запуск R, Rstudio, статистические распределения и тесты, написание функций, установка библиотек, Bioconductor, визуализация данных ggplot2.</w:t>
            </w:r>
          </w:p>
        </w:tc>
        <w:tc>
          <w:tcPr>
            <w:tcW w:w="4819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Шайтан Алексей Константинович,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Сингх-Пальчевская Лавприт Раджитовна,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Грибкова Анна Кирилловна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Входные требования и предварительные условия для освоения образовательного модуля (дисциплины)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изучения образовательного модуля (дисциплины) обучающийся должен: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дисциплины базовой части образовательной программы специалитета или бакалавриата обучения.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обладать следующими компетенциями: освоить </w:t>
      </w:r>
      <w:r>
        <w:rPr>
          <w:rFonts w:ascii="Times New Roman" w:hAnsi="Times New Roman"/>
          <w:sz w:val="24"/>
        </w:rPr>
        <w:t xml:space="preserve">дисциплины математического профиля - «Математическая статистика», «Математические методы в биологии» и </w:t>
      </w:r>
      <w:r>
        <w:rPr>
          <w:rFonts w:ascii="Times New Roman" w:hAnsi="Times New Roman"/>
          <w:sz w:val="24"/>
          <w:szCs w:val="24"/>
        </w:rPr>
        <w:t>уметь применять полученные знания; освоить дисциплины биологического профиля  - «Генетика», Молекулярная биология», «Биохимия»  и уметь применять полученные знания.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Планируемые результаты освоения образовательного модуля (дисциплины), компетенции выпускников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современными методами молекулярной биологии, биохимии, биоорганической химии и способность их комбинировать для решения задач структурной биологии; 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обладание знаниями о современных методах программирования на языке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использовать современные компьютерные средства и специализированное программное обеспечения </w:t>
      </w:r>
    </w:p>
    <w:p>
      <w:pPr>
        <w:pStyle w:val="BodyTextIndent2"/>
        <w:numPr>
          <w:ilvl w:val="0"/>
          <w:numId w:val="3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способность использовать современные методы прототипирования алгоритмов и создания программ на языке </w:t>
      </w:r>
      <w:r>
        <w:rPr>
          <w:rFonts w:cs="Times New Roman" w:ascii="Times New Roman" w:hAnsi="Times New Roman"/>
          <w:sz w:val="24"/>
          <w:szCs w:val="24"/>
          <w:lang w:val="en-US"/>
        </w:rPr>
        <w:t>Python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квалифицированному анализу научных источников;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критическому анализу, поиску, обобщению и систематизации научной информации в области структурной биологии; 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квалифицированного участия в дискуссиях и обсуждениях научных проблем по структурной биологии;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дальнейшему самостоятельному повышению уровня образованности в области междисциплинарных и специальных исследований различных аспектов структурной биологии и биотехнологии. </w:t>
      </w:r>
    </w:p>
    <w:p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Фонд оценочных средств для проведения промежуточной аттестации обучающихся по образовательному модулю (дисциплине)</w:t>
      </w:r>
    </w:p>
    <w:p>
      <w:pPr>
        <w:pStyle w:val="ListParagraph"/>
        <w:numPr>
          <w:ilvl w:val="0"/>
          <w:numId w:val="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и процедуры оценивания результатов обучения по образовательному модулю (дисциплине):</w:t>
      </w:r>
    </w:p>
    <w:p>
      <w:pPr>
        <w:pStyle w:val="Normal"/>
        <w:bidi w:val="0"/>
        <w:spacing w:lineRule="auto" w:line="276" w:before="0" w:after="0"/>
        <w:ind w:left="72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4"/>
        <w:tblW w:w="1488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976"/>
        <w:gridCol w:w="2835"/>
        <w:gridCol w:w="2127"/>
        <w:gridCol w:w="2268"/>
        <w:gridCol w:w="2097"/>
      </w:tblGrid>
      <w:tr>
        <w:trPr/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РЕЗУЛЬТАТ ОБУЧЕНИЯ</w:t>
            </w:r>
          </w:p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 образовательному модулю (дисциплине)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КРИТЕРИИ ОЦЕНИВАНИЯ РЕЗУЛЬТАТА ОБУЧЕНИЯ</w:t>
            </w:r>
          </w:p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по образовательному модулю (дисциплине) и ШКАЛА оценивания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ПРОЦЕДУРЫ ОЦЕНИВАНИЯ</w:t>
            </w:r>
          </w:p>
        </w:tc>
      </w:tr>
      <w:tr>
        <w:trPr>
          <w:trHeight w:val="830" w:hRule="atLeast"/>
        </w:trPr>
        <w:tc>
          <w:tcPr>
            <w:tcW w:w="2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i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  <w:br/>
              <w:t>Или «неудовлетворительно»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  <w:br/>
              <w:t>Или «удовлетворительно»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  <w:br/>
              <w:t>Или «хорошо»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  <w:br/>
              <w:t>Или «отлично»</w:t>
            </w:r>
          </w:p>
        </w:tc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  <w:highlight w:val="yellow"/>
              </w:rPr>
            </w:r>
          </w:p>
        </w:tc>
      </w:tr>
      <w:tr>
        <w:trPr>
          <w:trHeight w:val="1833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A5A5A5" w:themeColor="accent3"/>
                <w:sz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Times New Roman" w:hAnsi="Times New Roman"/>
                <w:color w:val="A5A5A5" w:themeColor="accent3"/>
                <w:sz w:val="20"/>
                <w14:textFill>
                  <w14:solidFill>
                    <w14:schemeClr w14:val="accent3"/>
                  </w14:solidFill>
                </w14:textFill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Отсутствие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Общие, но не структурированные знания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Сформированные, но содержащие отдельные пробелы специальных разделов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Сформированные систематические знания специальных разделов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Экзамен </w:t>
            </w:r>
          </w:p>
          <w:p>
            <w:pPr>
              <w:pStyle w:val="Normal"/>
              <w:bidi w:val="0"/>
              <w:spacing w:lineRule="auto" w:line="240" w:before="0" w:after="16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ListParagraph"/>
        <w:numPr>
          <w:ilvl w:val="0"/>
          <w:numId w:val="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контрольные задания и/или иные материалы, необходимые для оценки результатов обучения: 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Примерный список заданий для проведения текущей и промежуточной аттестации (темы для докладов, рефератов, презентаций и др.)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преимущества и недостатки функционального программирования.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преимущества и недостатки объектно-ориентированного программирования.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особенности структур в языке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, особенности работы с памятью.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Обозначьте область применения метода главных компонент, приведите примеры.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способы хранения данных </w:t>
      </w:r>
      <w:r>
        <w:rPr>
          <w:rFonts w:ascii="Times New Roman" w:hAnsi="Times New Roman"/>
          <w:sz w:val="24"/>
          <w:szCs w:val="24"/>
          <w:lang w:val="en-US"/>
        </w:rPr>
        <w:t>json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csv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hdf</w:t>
      </w:r>
      <w:r>
        <w:rPr>
          <w:rFonts w:ascii="Times New Roman" w:hAnsi="Times New Roman"/>
          <w:sz w:val="24"/>
          <w:szCs w:val="24"/>
        </w:rPr>
        <w:t>5 их назначение, преимущества и недостатки.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программу для обработки статистически данных из открытых источников (ФСГС, открытые данные) и построения графиков.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Примерный список вопросов для проведения текущей и промежуточной аттестации.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Перечислите типы данных языке </w:t>
      </w:r>
      <w:r>
        <w:rPr>
          <w:lang w:val="en-US"/>
        </w:rPr>
        <w:t>Python</w:t>
      </w:r>
      <w:r>
        <w:rPr/>
        <w:t xml:space="preserve">, опишите структуры в языке </w:t>
      </w:r>
      <w:r>
        <w:rPr>
          <w:lang w:val="en-US"/>
        </w:rPr>
        <w:t>Python</w:t>
      </w:r>
      <w:r>
        <w:rPr/>
        <w:t>.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>Что такое области переменных? Как осуществляется передача значений в/из функций?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>Что такое объекты, их атрибуты и методы?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Какие существуют библиотеки для обработки табулированных данных в </w:t>
      </w:r>
      <w:r>
        <w:rPr>
          <w:lang w:val="en-US"/>
        </w:rPr>
        <w:t>Python</w:t>
      </w:r>
      <w:r>
        <w:rPr/>
        <w:t>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Какие существуют библиотеки для визуализации табулированных данных в </w:t>
      </w:r>
      <w:r>
        <w:rPr>
          <w:lang w:val="en-US"/>
        </w:rPr>
        <w:t>Python</w:t>
      </w:r>
      <w:r>
        <w:rPr/>
        <w:t>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Каким образом осуществляется индексация и сортировка массивов </w:t>
      </w:r>
      <w:r>
        <w:rPr>
          <w:lang w:val="en-US"/>
        </w:rPr>
        <w:t>Numpy</w:t>
      </w:r>
      <w:r>
        <w:rPr/>
        <w:t>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В чем отличия между библиотекой </w:t>
      </w:r>
      <w:r>
        <w:rPr>
          <w:lang w:val="en-US"/>
        </w:rPr>
        <w:t>Pandas</w:t>
      </w:r>
      <w:r>
        <w:rPr/>
        <w:t xml:space="preserve"> и библиотекой </w:t>
      </w:r>
      <w:r>
        <w:rPr>
          <w:lang w:val="en-US"/>
        </w:rPr>
        <w:t>Numpy</w:t>
      </w:r>
      <w:r>
        <w:rPr/>
        <w:t>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>Опишите метод линейной регрессии и область его применения.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 xml:space="preserve">Каким образом можно ускорить работу программ на языке </w:t>
      </w:r>
      <w:r>
        <w:rPr>
          <w:lang w:val="en-US"/>
        </w:rPr>
        <w:t>Python</w:t>
      </w:r>
      <w:r>
        <w:rPr/>
        <w:t>?</w:t>
      </w:r>
    </w:p>
    <w:p>
      <w:pPr>
        <w:pStyle w:val="ListParagraph"/>
        <w:numPr>
          <w:ilvl w:val="0"/>
          <w:numId w:val="6"/>
        </w:numPr>
        <w:bidi w:val="0"/>
        <w:spacing w:lineRule="auto" w:line="360"/>
        <w:rPr/>
      </w:pPr>
      <w:r>
        <w:rPr/>
        <w:t>Какую информацию можно узнать из одномерных и двумерных гистограмм?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Ресурсное обеспечение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А. Основная литература.</w:t>
      </w:r>
    </w:p>
    <w:tbl>
      <w:tblPr>
        <w:tblStyle w:val="4"/>
        <w:tblW w:w="119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68"/>
        <w:gridCol w:w="2439"/>
        <w:gridCol w:w="1151"/>
        <w:gridCol w:w="1181"/>
        <w:gridCol w:w="1522"/>
        <w:gridCol w:w="759"/>
        <w:gridCol w:w="929"/>
        <w:gridCol w:w="826"/>
        <w:gridCol w:w="773"/>
      </w:tblGrid>
      <w:tr>
        <w:trPr/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59" w:before="0" w:after="160"/>
              <w:jc w:val="left"/>
              <w:rPr/>
            </w:pPr>
            <w:r>
              <w:rPr/>
              <w:t>Марк Лутц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Изучаем Python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Москва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Символ-Плюс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59" w:before="0" w:after="160"/>
              <w:jc w:val="left"/>
              <w:rPr/>
            </w:pPr>
            <w:r>
              <w:rPr/>
              <w:t>Дж. Вандер Плас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Python для сложных задач. Наука о данных и машинное обучение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Санкт-Петербург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Издательский дом «Питер»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2018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Б. Дополнительная литература.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4"/>
        <w:tblW w:w="102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299"/>
        <w:gridCol w:w="1703"/>
        <w:gridCol w:w="1174"/>
        <w:gridCol w:w="1180"/>
        <w:gridCol w:w="1267"/>
        <w:gridCol w:w="674"/>
        <w:gridCol w:w="1192"/>
        <w:gridCol w:w="854"/>
        <w:gridCol w:w="496"/>
      </w:tblGrid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bidi w:val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Джоэл Грас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Style w:val="Style13"/>
                <w:i w:val="false"/>
                <w:i w:val="false"/>
                <w:iCs w:val="false"/>
                <w:color w:val="000000"/>
              </w:rPr>
            </w:pPr>
            <w:r>
              <w:rPr>
                <w:color w:val="000000"/>
                <w:lang w:val="en-US"/>
              </w:rPr>
              <w:t>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Science</w:t>
            </w:r>
            <w:r>
              <w:rPr>
                <w:color w:val="000000"/>
              </w:rPr>
              <w:t>. Наука о данных с нуля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Санкт-Петербург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БХВ-Петербург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59" w:before="0" w:after="160"/>
              <w:jc w:val="left"/>
              <w:rPr/>
            </w:pPr>
            <w:r>
              <w:rPr/>
              <w:t>Уэс Маккинни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color w:val="000000"/>
              </w:rPr>
              <w:t>Python и анализ данных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/>
              <w:t>Москва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color w:val="000000"/>
              </w:rPr>
              <w:t>ДМК Пресс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lang w:val="en-US"/>
              </w:rPr>
            </w:pPr>
            <w:r>
              <w:rPr/>
              <w:t>20</w:t>
            </w:r>
            <w:r>
              <w:rPr>
                <w:lang w:val="en-US"/>
              </w:rPr>
              <w:t>15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В.Программное обеспечение и Интернет-ресурсы.</w:t>
      </w:r>
    </w:p>
    <w:p>
      <w:pPr>
        <w:pStyle w:val="211"/>
        <w:bidi w:val="0"/>
        <w:spacing w:lineRule="auto" w:line="240" w:before="0" w:after="0"/>
        <w:ind w:left="0" w:right="-386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Программа менеджер пакетов </w:t>
      </w:r>
      <w:r>
        <w:rPr>
          <w:sz w:val="24"/>
          <w:szCs w:val="24"/>
          <w:lang w:val="en-US"/>
        </w:rPr>
        <w:t>Python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Conda</w:t>
      </w:r>
      <w:r>
        <w:rPr>
          <w:sz w:val="24"/>
          <w:szCs w:val="24"/>
        </w:rPr>
        <w:t xml:space="preserve"> </w:t>
      </w:r>
      <w:hyperlink r:id="rId2">
        <w:r>
          <w:rPr>
            <w:sz w:val="24"/>
            <w:szCs w:val="24"/>
          </w:rPr>
          <w:t>https://conda.io/en/latest/</w:t>
        </w:r>
      </w:hyperlink>
      <w:r>
        <w:rPr>
          <w:sz w:val="24"/>
          <w:szCs w:val="24"/>
        </w:rPr>
        <w:t xml:space="preserve"> </w:t>
      </w:r>
    </w:p>
    <w:p>
      <w:pPr>
        <w:pStyle w:val="211"/>
        <w:bidi w:val="0"/>
        <w:spacing w:lineRule="auto" w:line="240" w:before="0" w:after="0"/>
        <w:ind w:left="0" w:right="-386" w:hanging="0"/>
        <w:jc w:val="left"/>
        <w:rPr/>
      </w:pPr>
      <w:r>
        <w:rPr>
          <w:sz w:val="24"/>
          <w:szCs w:val="24"/>
        </w:rPr>
        <w:t xml:space="preserve">- Справочная информация по основам языка </w:t>
      </w:r>
      <w:r>
        <w:rPr>
          <w:sz w:val="24"/>
          <w:szCs w:val="24"/>
          <w:lang w:val="en-US"/>
        </w:rPr>
        <w:t>Python</w:t>
      </w:r>
      <w:r>
        <w:rPr>
          <w:sz w:val="24"/>
          <w:szCs w:val="24"/>
        </w:rPr>
        <w:t xml:space="preserve"> </w:t>
      </w:r>
      <w:hyperlink r:id="rId3">
        <w:r>
          <w:rPr>
            <w:sz w:val="24"/>
            <w:szCs w:val="24"/>
          </w:rPr>
          <w:t>https://github.com/jakevdp/whirlwindtourofpython</w:t>
        </w:r>
      </w:hyperlink>
      <w:r>
        <w:rPr>
          <w:sz w:val="24"/>
          <w:szCs w:val="24"/>
        </w:rPr>
        <w:t xml:space="preserve"> </w:t>
      </w:r>
    </w:p>
    <w:p>
      <w:pPr>
        <w:pStyle w:val="ListParagraph"/>
        <w:bidi w:val="0"/>
        <w:rPr>
          <w:rFonts w:ascii="Times New Roman" w:hAnsi="Times New Roman"/>
          <w:color w:val="A5A5A5" w:themeColor="accent3"/>
          <w:sz w:val="24"/>
          <w:szCs w:val="24"/>
          <w:highlight w:val="yellow"/>
          <w14:textFill>
            <w14:solidFill>
              <w14:schemeClr w14:val="accent3"/>
            </w14:solidFill>
          </w14:textFill>
        </w:rPr>
      </w:pPr>
      <w:r>
        <w:rPr>
          <w:rFonts w:ascii="Times New Roman" w:hAnsi="Times New Roman"/>
          <w:color w:val="A5A5A5" w:themeColor="accent3"/>
          <w:sz w:val="24"/>
          <w:szCs w:val="24"/>
          <w:highlight w:val="yellow"/>
          <w14:textFill>
            <w14:solidFill>
              <w14:schemeClr w14:val="accent3"/>
            </w14:solidFill>
          </w14:textFill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Описание материально-технической базы:</w:t>
      </w:r>
    </w:p>
    <w:p>
      <w:pPr>
        <w:pStyle w:val="ListParagraph"/>
        <w:bidi w:val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Аудиторный фонд и оборудование:</w:t>
      </w:r>
    </w:p>
    <w:tbl>
      <w:tblPr>
        <w:tblStyle w:val="4"/>
        <w:tblpPr w:vertAnchor="text" w:horzAnchor="page" w:leftFromText="180" w:rightFromText="180" w:tblpX="1496" w:tblpY="149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096"/>
        <w:gridCol w:w="4537"/>
        <w:gridCol w:w="5102"/>
      </w:tblGrid>
      <w:tr>
        <w:trPr>
          <w:trHeight w:val="59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использования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Оборудование (кол-во)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ind w:lef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Лекционная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 в неделю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 и ноутбук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ind w:lef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 в неделю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Ноутбуки по числу студентов</w:t>
            </w:r>
          </w:p>
        </w:tc>
      </w:tr>
    </w:tbl>
    <w:p>
      <w:pPr>
        <w:pStyle w:val="Normal"/>
        <w:bidi w:val="0"/>
        <w:ind w:left="-12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bidi w:val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 Оборудование для практических занятий:</w:t>
      </w:r>
    </w:p>
    <w:tbl>
      <w:tblPr>
        <w:tblStyle w:val="4"/>
        <w:tblpPr w:vertAnchor="text" w:horzAnchor="page" w:leftFromText="180" w:rightFromText="180" w:tblpX="1496" w:tblpY="149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096"/>
        <w:gridCol w:w="4537"/>
        <w:gridCol w:w="5102"/>
      </w:tblGrid>
      <w:tr>
        <w:trPr>
          <w:trHeight w:val="59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>
        <w:trPr>
          <w:trHeight w:val="246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ind w:left="0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Ноутбуки по числу студентов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bidi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>
      <w:pPr>
        <w:pStyle w:val="ListParagraph"/>
        <w:bidi w:val="0"/>
        <w:ind w:left="70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footerReference w:type="default" r:id="rId4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imSun">
    <w:charset w:val="01"/>
    <w:family w:val="swiss"/>
    <w:pitch w:val="variable"/>
  </w:font>
  <w:font w:name="Consola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jc w:val="right"/>
      <w:rPr>
        <w:rFonts w:ascii="Times New Roman" w:hAnsi="Times New Roman"/>
        <w:i/>
        <w:i/>
        <w:color w:val="FF0000"/>
        <w:sz w:val="16"/>
        <w:szCs w:val="24"/>
      </w:rPr>
    </w:pPr>
    <w:r>
      <w:rPr>
        <w:rFonts w:ascii="Times New Roman" w:hAnsi="Times New Roman"/>
        <w:i/>
        <w:color w:val="FF0000"/>
        <w:sz w:val="16"/>
        <w:szCs w:val="24"/>
      </w:rPr>
    </w:r>
  </w:p>
  <w:p>
    <w:pPr>
      <w:pStyle w:val="Normal"/>
      <w:bidi w:val="0"/>
      <w:spacing w:lineRule="auto" w:line="240" w:before="0" w:after="0"/>
      <w:jc w:val="right"/>
      <w:rPr>
        <w:rFonts w:ascii="Times New Roman" w:hAnsi="Times New Roman"/>
        <w:i/>
        <w:i/>
        <w:color w:val="FF0000"/>
        <w:sz w:val="16"/>
        <w:szCs w:val="24"/>
      </w:rPr>
    </w:pPr>
    <w:r>
      <w:rPr>
        <w:rFonts w:ascii="Times New Roman" w:hAnsi="Times New Roman"/>
        <w:i/>
        <w:color w:val="FF0000"/>
        <w:sz w:val="16"/>
        <w:szCs w:val="24"/>
      </w:rPr>
      <w:t xml:space="preserve">Комментарий:  </w:t>
    </w:r>
  </w:p>
  <w:p>
    <w:pPr>
      <w:pStyle w:val="Normal"/>
      <w:bidi w:val="0"/>
      <w:spacing w:lineRule="auto" w:line="240" w:before="0" w:after="0"/>
      <w:jc w:val="right"/>
      <w:rPr>
        <w:rFonts w:ascii="Times New Roman" w:hAnsi="Times New Roman"/>
        <w:i/>
        <w:i/>
        <w:color w:val="FF0000"/>
        <w:sz w:val="16"/>
        <w:szCs w:val="24"/>
      </w:rPr>
    </w:pPr>
    <w:r>
      <w:rPr>
        <w:rFonts w:ascii="Times New Roman" w:hAnsi="Times New Roman"/>
        <w:i/>
        <w:color w:val="FF0000"/>
        <w:sz w:val="16"/>
        <w:szCs w:val="24"/>
      </w:rPr>
      <w:t xml:space="preserve">текст, выделенный черным цветом, трогать нельзя </w:t>
    </w:r>
  </w:p>
  <w:p>
    <w:pPr>
      <w:pStyle w:val="Normal"/>
      <w:bidi w:val="0"/>
      <w:spacing w:lineRule="auto" w:line="240" w:before="0" w:after="0"/>
      <w:jc w:val="right"/>
      <w:rPr>
        <w:rFonts w:ascii="Times New Roman" w:hAnsi="Times New Roman"/>
        <w:i/>
        <w:i/>
        <w:color w:val="FF0000"/>
        <w:sz w:val="16"/>
        <w:szCs w:val="24"/>
      </w:rPr>
    </w:pPr>
    <w:r>
      <w:rPr>
        <w:rFonts w:ascii="Times New Roman" w:hAnsi="Times New Roman"/>
        <w:i/>
        <w:color w:val="FF0000"/>
        <w:sz w:val="16"/>
        <w:szCs w:val="24"/>
      </w:rPr>
      <w:t>текст, выделенный зеленым цветом дан для примера – нужно изменить на свой</w:t>
    </w:r>
  </w:p>
  <w:p>
    <w:pPr>
      <w:pStyle w:val="Normal"/>
      <w:bidi w:val="0"/>
      <w:spacing w:lineRule="auto" w:line="240" w:before="0" w:after="0"/>
      <w:jc w:val="right"/>
      <w:rPr>
        <w:rFonts w:ascii="Times New Roman" w:hAnsi="Times New Roman"/>
        <w:i/>
        <w:i/>
        <w:color w:val="FF0000"/>
        <w:sz w:val="16"/>
        <w:szCs w:val="24"/>
      </w:rPr>
    </w:pPr>
    <w:r>
      <w:rPr>
        <w:rFonts w:ascii="Times New Roman" w:hAnsi="Times New Roman"/>
        <w:i/>
        <w:color w:val="FF0000"/>
        <w:sz w:val="16"/>
        <w:szCs w:val="24"/>
      </w:rPr>
      <w:t>текст, выделенный красным цветом – комментарии, которые нужно удалить</w:t>
    </w:r>
  </w:p>
  <w:p>
    <w:pPr>
      <w:pStyle w:val="Style28"/>
      <w:bidi w:val="0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9"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 w:qFormat="1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0" w:semiHidden="0" w:unhideWhenUsed="0" w:qFormat="1"/>
    <w:lsdException w:name="Document Map" w:uiPriority="99"/>
    <w:lsdException w:name="Plain Text" w:uiPriority="99" w:semiHidden="0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59" w:before="0" w:after="16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22"/>
    <w:next w:val="Normal"/>
    <w:uiPriority w:val="9"/>
    <w:semiHidden/>
    <w:unhideWhenUsed/>
    <w:qFormat/>
    <w:pPr>
      <w:spacing w:beforeAutospacing="1" w:afterAutospacing="1"/>
      <w:jc w:val="left"/>
    </w:pPr>
    <w:rPr>
      <w:rFonts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>
    <w:name w:val="Выделение"/>
    <w:basedOn w:val="DefaultParagraphFont"/>
    <w:uiPriority w:val="0"/>
    <w:qFormat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Style15" w:customStyle="1">
    <w:name w:val="Текст Знак"/>
    <w:basedOn w:val="DefaultParagraphFont"/>
    <w:link w:val="15"/>
    <w:uiPriority w:val="99"/>
    <w:qFormat/>
    <w:rPr>
      <w:rFonts w:ascii="Consolas" w:hAnsi="Consolas" w:eastAsia="Calibri" w:cs="Times New Roman"/>
      <w:sz w:val="21"/>
      <w:szCs w:val="21"/>
    </w:rPr>
  </w:style>
  <w:style w:type="character" w:styleId="Style16" w:customStyle="1">
    <w:name w:val="Основной текст Знак"/>
    <w:basedOn w:val="DefaultParagraphFont"/>
    <w:link w:val="6"/>
    <w:uiPriority w:val="99"/>
    <w:semiHidden/>
    <w:qFormat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17" w:customStyle="1">
    <w:name w:val="Текст выноски Знак"/>
    <w:basedOn w:val="DefaultParagraphFont"/>
    <w:link w:val="5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Style18" w:customStyle="1">
    <w:name w:val="Текст примечания Знак"/>
    <w:basedOn w:val="DefaultParagraphFont"/>
    <w:link w:val="9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Style19" w:customStyle="1">
    <w:name w:val="Тема примечания Знак"/>
    <w:basedOn w:val="Style18"/>
    <w:link w:val="10"/>
    <w:uiPriority w:val="99"/>
    <w:semiHidden/>
    <w:qFormat/>
    <w:rPr>
      <w:rFonts w:ascii="Calibri" w:hAnsi="Calibri" w:eastAsia="Calibri" w:cs="Times New Roman"/>
      <w:b/>
      <w:bCs/>
      <w:sz w:val="20"/>
      <w:szCs w:val="20"/>
    </w:rPr>
  </w:style>
  <w:style w:type="character" w:styleId="Tlidtranslation" w:customStyle="1">
    <w:name w:val="tlid-translation"/>
    <w:basedOn w:val="DefaultParagraphFont"/>
    <w:uiPriority w:val="0"/>
    <w:qFormat/>
    <w:rPr/>
  </w:style>
  <w:style w:type="character" w:styleId="Style20" w:customStyle="1">
    <w:name w:val="Верхний колонтитул Знак"/>
    <w:basedOn w:val="DefaultParagraphFont"/>
    <w:link w:val="13"/>
    <w:uiPriority w:val="99"/>
    <w:qFormat/>
    <w:rPr/>
  </w:style>
  <w:style w:type="character" w:styleId="Style21" w:customStyle="1">
    <w:name w:val="Нижний колонтитул Знак"/>
    <w:basedOn w:val="DefaultParagraphFont"/>
    <w:link w:val="12"/>
    <w:uiPriority w:val="99"/>
    <w:qFormat/>
    <w:rPr/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21" w:customStyle="1">
    <w:name w:val="Основной текст с отступом 2 Знак"/>
    <w:basedOn w:val="DefaultParagraphFont"/>
    <w:link w:val="7"/>
    <w:uiPriority w:val="99"/>
    <w:semiHidden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18"/>
    <w:uiPriority w:val="99"/>
    <w:semiHidden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21"/>
    <w:uiPriority w:val="99"/>
    <w:semiHidden/>
    <w:unhideWhenUsed/>
    <w:qFormat/>
    <w:pPr>
      <w:spacing w:lineRule="auto" w:line="240" w:before="0" w:after="0"/>
      <w:jc w:val="both"/>
    </w:pPr>
    <w:rPr>
      <w:rFonts w:ascii="Segoe UI" w:hAnsi="Segoe UI" w:eastAsia="Calibri" w:cs="Segoe UI"/>
      <w:sz w:val="18"/>
      <w:szCs w:val="18"/>
    </w:rPr>
  </w:style>
  <w:style w:type="paragraph" w:styleId="BodyTextIndent2">
    <w:name w:val="Body Text Indent 2"/>
    <w:basedOn w:val="Normal"/>
    <w:link w:val="31"/>
    <w:uiPriority w:val="99"/>
    <w:semiHidden/>
    <w:unhideWhenUsed/>
    <w:qFormat/>
    <w:pPr>
      <w:spacing w:lineRule="auto" w:line="480" w:before="0" w:after="120"/>
      <w:ind w:left="283" w:hanging="0"/>
    </w:pPr>
    <w:rPr/>
  </w:style>
  <w:style w:type="paragraph" w:styleId="Annotationtext">
    <w:name w:val="annotation text"/>
    <w:basedOn w:val="Normal"/>
    <w:link w:val="22"/>
    <w:uiPriority w:val="99"/>
    <w:semiHidden/>
    <w:unhideWhenUsed/>
    <w:qFormat/>
    <w:pPr>
      <w:spacing w:lineRule="auto" w:line="240" w:before="0" w:after="0"/>
      <w:jc w:val="both"/>
    </w:pPr>
    <w:rPr>
      <w:rFonts w:ascii="Calibri" w:hAnsi="Calibri" w:eastAsia="Calibri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23"/>
    <w:uiPriority w:val="99"/>
    <w:semiHidden/>
    <w:unhideWhenUsed/>
    <w:qFormat/>
    <w:pPr/>
    <w:rPr>
      <w:b/>
      <w:bCs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Footer"/>
    <w:basedOn w:val="Normal"/>
    <w:link w:val="2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Header"/>
    <w:basedOn w:val="Normal"/>
    <w:link w:val="2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17"/>
    <w:uiPriority w:val="99"/>
    <w:unhideWhenUsed/>
    <w:qFormat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paragraph" w:styleId="Style30" w:customStyle="1">
    <w:name w:val="Стиль"/>
    <w:basedOn w:val="Normal"/>
    <w:uiPriority w:val="99"/>
    <w:qFormat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0"/>
      <w:ind w:left="720" w:hanging="0"/>
      <w:contextualSpacing/>
      <w:jc w:val="both"/>
    </w:pPr>
    <w:rPr>
      <w:rFonts w:ascii="Calibri" w:hAnsi="Calibri" w:eastAsia="Calibri" w:cs="Times New Roman"/>
    </w:rPr>
  </w:style>
  <w:style w:type="paragraph" w:styleId="Revision" w:customStyle="1">
    <w:name w:val="Revision"/>
    <w:uiPriority w:val="99"/>
    <w:semiHidden/>
    <w:qFormat/>
    <w:pPr>
      <w:widowControl w:val="false"/>
      <w:bidi w:val="0"/>
      <w:spacing w:lineRule="auto" w:line="240" w:before="0" w:after="0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211" w:customStyle="1">
    <w:name w:val="Основной текст с отступом 21"/>
    <w:basedOn w:val="Normal"/>
    <w:uiPriority w:val="0"/>
    <w:qFormat/>
    <w:pPr>
      <w:widowControl w:val="false"/>
      <w:spacing w:lineRule="auto" w:line="480" w:before="0" w:after="120"/>
      <w:ind w:left="283" w:hanging="0"/>
    </w:pPr>
    <w:rPr>
      <w:rFonts w:ascii="Times New Roman" w:hAnsi="Times New Roman" w:eastAsia="Calibri" w:cs="Times New Roman"/>
      <w:sz w:val="20"/>
      <w:szCs w:val="20"/>
      <w:lang w:eastAsia="ar-SA"/>
    </w:rPr>
  </w:style>
  <w:style w:type="paragraph" w:styleId="1" w:customStyle="1">
    <w:name w:val="Библиография 1"/>
    <w:basedOn w:val="Normal"/>
    <w:uiPriority w:val="0"/>
    <w:qFormat/>
    <w:pPr>
      <w:suppressLineNumbers/>
      <w:suppressAutoHyphens w:val="true"/>
      <w:spacing w:lineRule="atLeast" w:line="240" w:before="0" w:after="0"/>
      <w:ind w:left="264" w:hanging="264"/>
    </w:pPr>
    <w:rPr>
      <w:rFonts w:ascii="Times New Roman" w:hAnsi="Times New Roman" w:eastAsia="Calibri" w:cs="Lohit Devanagari"/>
      <w:sz w:val="20"/>
      <w:szCs w:val="20"/>
      <w:lang w:eastAsia="ar-SA"/>
    </w:rPr>
  </w:style>
  <w:style w:type="paragraph" w:styleId="Style31">
    <w:name w:val="Содержимое врезки"/>
    <w:basedOn w:val="Normal"/>
    <w:qFormat/>
    <w:pPr/>
    <w:rPr/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"/>
    <w:basedOn w:val="4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1"/>
    <w:basedOn w:val="4"/>
    <w:uiPriority w:val="39"/>
    <w:qFormat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nda.io/en/latest/" TargetMode="External"/><Relationship Id="rId3" Type="http://schemas.openxmlformats.org/officeDocument/2006/relationships/hyperlink" Target="https://github.com/jakevdp/whirlwindtourofpython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LibreOffice/6.4.4.2$Linux_X86_64 LibreOffice_project/40$Build-2</Application>
  <Pages>10</Pages>
  <Words>1663</Words>
  <Characters>12097</Characters>
  <CharactersWithSpaces>13523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2021-02-18T12:59:00Z</dcterms:created>
  <dc:creator>Ледкова Полина Владиславовна</dc:creator>
  <dc:description/>
  <dc:language>en-US</dc:language>
  <cp:lastModifiedBy>Grigoriy  Armeev</cp:lastModifiedBy>
  <cp:lastPrinted>2020-12-03T09:25:00Z</cp:lastPrinted>
  <dcterms:modified xsi:type="dcterms:W3CDTF">2021-02-24T16:59:17Z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1033-11.1.0.9126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